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A0439F" w:rsidRDefault="000066E5" w:rsidP="00672CA0">
      <w:pPr>
        <w:spacing w:after="0" w:line="240" w:lineRule="auto"/>
        <w:ind w:left="10206" w:right="-1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787E0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A0439F" w:rsidRDefault="000066E5" w:rsidP="00672CA0">
      <w:pPr>
        <w:spacing w:after="0" w:line="240" w:lineRule="auto"/>
        <w:ind w:left="10206" w:right="-1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br/>
      </w:r>
      <w:r w:rsidR="00F40B8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Об областном бюджете </w:t>
      </w:r>
      <w:r w:rsidR="000A04E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0A04EA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ановый период 2027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годов</w:t>
      </w:r>
      <w:r w:rsidR="00F40B8A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787E0A" w:rsidRDefault="00787E0A" w:rsidP="00787E0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7E0A">
        <w:rPr>
          <w:rFonts w:ascii="Times New Roman" w:hAnsi="Times New Roman" w:cs="Times New Roman"/>
          <w:b/>
          <w:sz w:val="28"/>
          <w:szCs w:val="28"/>
          <w:lang w:val="ru-RU"/>
        </w:rPr>
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87E0A">
        <w:rPr>
          <w:rFonts w:ascii="Times New Roman" w:hAnsi="Times New Roman" w:cs="Times New Roman"/>
          <w:b/>
          <w:sz w:val="28"/>
          <w:szCs w:val="28"/>
          <w:lang w:val="ru-RU"/>
        </w:rPr>
        <w:t>на 2026 год и на плановый период 2027 и 2028 годов</w:t>
      </w:r>
    </w:p>
    <w:p w:rsidR="00957351" w:rsidRPr="00A0439F" w:rsidRDefault="000066E5" w:rsidP="00672CA0">
      <w:pPr>
        <w:spacing w:before="120" w:after="120" w:line="240" w:lineRule="auto"/>
        <w:ind w:right="-17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075" w:type="pct"/>
        <w:tblLayout w:type="fixed"/>
        <w:tblLook w:val="04A0" w:firstRow="1" w:lastRow="0" w:firstColumn="1" w:lastColumn="0" w:noHBand="0" w:noVBand="1"/>
      </w:tblPr>
      <w:tblGrid>
        <w:gridCol w:w="4231"/>
        <w:gridCol w:w="551"/>
        <w:gridCol w:w="580"/>
        <w:gridCol w:w="1645"/>
        <w:gridCol w:w="677"/>
        <w:gridCol w:w="2348"/>
        <w:gridCol w:w="2125"/>
        <w:gridCol w:w="2125"/>
      </w:tblGrid>
      <w:tr w:rsidR="007C3C08" w:rsidRPr="00E22E5E" w:rsidTr="00672CA0">
        <w:trPr>
          <w:cantSplit/>
          <w:trHeight w:val="20"/>
          <w:tblHeader/>
        </w:trPr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</w:t>
            </w:r>
          </w:p>
        </w:tc>
        <w:tc>
          <w:tcPr>
            <w:tcW w:w="1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Рз</w:t>
            </w:r>
          </w:p>
        </w:tc>
        <w:tc>
          <w:tcPr>
            <w:tcW w:w="2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</w:t>
            </w:r>
            <w:proofErr w:type="gramEnd"/>
          </w:p>
        </w:tc>
        <w:tc>
          <w:tcPr>
            <w:tcW w:w="5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ЦСР</w:t>
            </w:r>
          </w:p>
        </w:tc>
        <w:tc>
          <w:tcPr>
            <w:tcW w:w="2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ВР</w:t>
            </w: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2026 год</w:t>
            </w:r>
          </w:p>
        </w:tc>
        <w:tc>
          <w:tcPr>
            <w:tcW w:w="7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2027 год</w:t>
            </w:r>
          </w:p>
        </w:tc>
        <w:tc>
          <w:tcPr>
            <w:tcW w:w="7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2028 год</w:t>
            </w:r>
          </w:p>
        </w:tc>
      </w:tr>
      <w:tr w:rsidR="007C3C08" w:rsidRPr="00E22E5E" w:rsidTr="00672CA0">
        <w:trPr>
          <w:cantSplit/>
          <w:trHeight w:val="20"/>
          <w:tblHeader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4 024 882 345,59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6 308 183 034,90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7 460 244 428,77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Губернатора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218 155 438,00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218 155 438,00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218 155 438,00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Обеспечение деятельности председателя Брянской областной Думы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депутатов Брянской областной Думы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435 308 790,00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435 308 790,00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435 308 790,00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Судебная система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443 911 660,72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391 170 091,00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391 204 491,00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мировой юстиции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02 1И100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02 1И100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02 1И100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271 896 731,00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269 656 731,00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269 656 731,00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7 507 216,00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7 507 216,00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мировых судей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149 778 910,00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120 764 657,00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120 764 657,00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149 193 310,00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149 193 310,00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181 481 221,00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181 481 221,00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181 481 221,00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161 062 325,00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51 411 175,00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51 411 175,00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выборов и референдумов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Специальные расходы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развитию избирательной системы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фонды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Резервный фонд Правительства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2 076 846 731,87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4 772 540 140,90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5 924 567 134,77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407 900,00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победителей областного конкурса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Лучшее муниципальное образование Брянской области в сфере профилактики правонарушений</w:t>
            </w:r>
            <w:r w:rsidR="0031136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02 4 01 57010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02 4 01 57010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02 4 01 57010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муниципальных образований, населенные пункты которых удостоены почетного звания Брянской области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 партизанской славы</w:t>
            </w:r>
            <w:r w:rsidR="0031136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Поселок партизанской славы</w:t>
            </w:r>
            <w:r w:rsidR="0031136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Село партизанской славы</w:t>
            </w:r>
            <w:r w:rsidR="0031136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bookmarkStart w:id="0" w:name="_GoBack"/>
            <w:bookmarkEnd w:id="0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Населенный пункт партизанской славы</w:t>
            </w:r>
            <w:r w:rsidR="0031136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11 4 07 13220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11 4 07 13220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11 4 07 13220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мероприятие, посвящённое Дню России)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(Проведена Международная просветительская акция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Большой этнографический диктант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Брянской области)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 семинар, направленный на обеспечение межнационального и межрелигиозного мира и согласия, гармонизации межнациональных (межэтнических) отношений)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мероприятие, направленное на содействие адаптации иностранных граждан, прибывших на территорию Брянской области для осуществления трудовой деятельности)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 по награждению победителей по итогам областного творческого конкурса журналистов на лучшее освещение вопросов межнациональных и межконфессиональных отношений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Брянщина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 национальный аспект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(Изготовлены и размещены на телеканалах, распространяемых посредством эфирного телевизионного вещания, а также в средствах массовой информации в сети Интернет,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видеоролики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направленные на укрепление единства российской нации, этнокультурное развитие народов России, проживающих в Брянской области, гармонизацию межнациональных (межэтнических) отношений, социокультурную адаптацию и интеграцию иностранных граждан, предупреждение этнического и религиозного экстремизма)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18 4 02 15810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18 4 02 15810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18 4 02 15810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30 885 044,00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6 599 897,00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6 599 897,00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реализации инфраструктурных проектов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112 464 600,00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116 916 600,00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121 943 900,00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21 024 675,00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25 476 675,00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30 503 975,00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21 024 675,00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25 476 675,00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30 503 975,00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электронного правительства)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Развитие инновационной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40 4 02 18600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40 4 02 18600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40 4 02 18600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18 923 130,00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18 923 130,00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18 923 130,00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Уполномоченный многофункциональный центр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40 4 04 11110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40 4 04 11110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40 4 04 11110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инвестиционной привлекательности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40 4 07 17390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40 4 07 17390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40 4 07 17390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Условно утвержденные расходы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Резервные средства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оборона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256 892 880,09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255 441 862,09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278 084 462,09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02 4 04 51180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02 4 04 51180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02 4 04 51180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Мобилизационная подготовка экономики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183 993 080,09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174 151 362,09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174 650 862,09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43 524 323,00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34 952 695,00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34 952 695,00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18 240 729,00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18 240 729,00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73 433 694,09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72 163 604,09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72 663 104,09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47 814 975,34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46 544 885,34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47 044 385,34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47 814 975,34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46 544 885,34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47 044 385,34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Специальные расходы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1 589 297 551,00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1 583 767 010,00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1 583 767 010,00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Гражданская оборона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959 396 869,00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959 396 869,00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959 396 869,00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Финансовое обеспечение затрат на страхование работников добровольной пожарной охраны и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Миграционная политика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623 680 141,00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623 680 141,00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623 680 141,00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Безопасный город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территории Брянской области)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02 2 01 12112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02 2 01 12112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02 2 01 12112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специализированному государственному унитарному предприятию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Центр специального назначения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Защита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Брянской области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70 0 00 19020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70 0 00 19020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70 0 00 19020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24 096 255 777,39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22 883 331 206,25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21 915 833 697,85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Общеэкономические вопросы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342 556 979,05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342 994 739,05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529 389 880,06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эффективности службы занятости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А2910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А2910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А2910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финансовой поддержки работодателям при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Основные меры государственной поддержки в сфере занятости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17 962 480,00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18 400 240,00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18 855 280,00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12 672 480,00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13 110 240,00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13 565 280,00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12 672 480,00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13 110 240,00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13 565 280,00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Возмещение работодателям затрат на организацию стажировки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оборудование (оснащение) рабочих мест для трудоустройства незанятых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организацию наставничества инвалидов при их трудоустройстве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организацию трудоустройства граждан, испытывающих трудности в поиске работы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Центры занятости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Топливно-энергетический комплекс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R2760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R2760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R2760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Воспроизводство минерально-сырьевой базы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Изучение недр и воспроизводство минерально-сырьевой базы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08 4 02 12820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08 4 02 12820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08 4 02 12820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Сельское хозяйство и рыболовство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5 614 069 604,13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3 893 081 364,64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3 460 850 554,99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(Гидромелиоративные мероприятия)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(Культуртехнические мероприятия на выбывших сельскохозяйственных угодьях, вовлекаемых в сельскохозяйственный оборот)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(Мероприятия по химической мелиорации земель)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проектов межевания земельных участков и проведение кадастровых работ (Подготовка проектов межевания земельных участков)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проектов межевания земельных участков и проведение кадастровых работ (Проведение кадастровых работ)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затрат, понесенных заказчиками комплексных научно-технических проектов в агропромышленном комплексе при их реализации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по заключенным ученическим договорам и договорам о целевом обучении)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затрат, связанных с оплатой труда и проживанием студентов, привлеченных для прохождения практики)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выплаты стимулирующего характера)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реконструкцию, капитальный ремонт и (или) оснащение оборудованием объектов образования, а также на капитальный ремонт и (или) оснащение оборудованием школ с агротехнологическими классами)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F40B8A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55335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01 R4360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01 R4360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01 R4360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R3580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R3580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R3580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посевную площадь, засеянную элитными семенами, под сельскохозяйственными культурами, за исключением посевной площади, занятой оригинальным и элитным семенным картофелем и (или) семенными посевами овощных культур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элитного семеноводства и (или) приобретение семян, произведенных в рамках Федеральной научно-технической программы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  <w:proofErr w:type="gramEnd"/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молодняка сельскохозяйственных животных, приобретенных в племенных хозяйствах, зарегистрированных в государственном племенном регистре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крупного рогатого скота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площадь закладки многолетних насаждений (кроме виноградников), за исключением питомников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уходных работ за многолетними насаждениями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маточного товарного поголовья крупного рогатого скота специализированных мясных пород, за исключением племенных животных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мясного скотоводства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производства крупного рогатого скота не старше 24 месяцев, направленного на убой на собственную переработку и (или) реализованного на убой юридическим лицам и индивидуальным предпринимателям, осуществляющим свою деятельность на территории Российской Федерации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мясного скотоводства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растениеводства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сельскохозяйственного страхования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R501Б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R501Б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R501Б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животноводства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сельскохозяйственного страхования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сельскохозяйственных животных, за исключением крупного рогатого скота,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R501Г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R501Г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R501Г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Стимулирование увеличения производства картофеля и овощей (Поддержка на посевную площадь, занятую картофелем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на посевную площадь, занятую овощными культурами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Стимулирование увеличения производства картофеля и овощей (Поддержка производства картофеля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картофеля и овощей открытого грунта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производства овощей открытого грунта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картофеля и овощей открытого грунта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производства овощей защищенного грунта собственного производства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производства овощей защищенного грунта, произведенных с применением технологии 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досвечивания</w:t>
            </w:r>
            <w:proofErr w:type="spellEnd"/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на элитные и (или) оригинальные семена картофеля и (или) овощных культур, включая гибриды овощных культур в рамках направления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элитного семеноводства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отдельных мероприятий в области растениеводства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Развитие животноводства (Приобретение сельхозтоваропроизводителями,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осуществляющими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реализацию плана мероприятий по оздоровлению стада от вируса лейкоза КРС, племенных нетелей и (или) телок молочного направления продуктивности в племенных хозяйствах, зарегистрированных в государственном племенном регистре для замены инфицированного маточного поголовья скота)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Развитие животноводства (Поддержка производства объектов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товарной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аквакультуры)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животноводства (Поддержка маточного товарного поголовья крупного рогатого скота молочных пород, за исключением племенных животных)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Агрохимическое обследование сельскохозяйственных земель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Инженерно-техническое обеспечение агропромышленного комплекса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Кадровое обеспечение агропромышленного комплекса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54 210 200,00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53 679 200,00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53 784 200,00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35 489 200,00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35 489 200,00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(Развитие фермерских хозяйств)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(Развитие сельскохозяйственных потребительских кооперативов)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оказывающие услуги в сфере ветеринарии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17 4 03 10280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17 4 03 10280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17 4 03 10280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Водное хозяйство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5 294 100,00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5 210 600,00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105 310 600,00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Улучшение экологического состояния гидрографической сети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1 Ч5 50900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1 Ч5 50900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1 Ч5 50900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Лесное хозяйство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940 168 045,00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955 485 145,00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1 050 497 445,00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8 976 300,00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13 064 000,00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4 482 835,58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3 064 335,58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7 152 035,58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4 482 835,58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3 064 335,58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7 152 035,58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Приобретение специализированной пожарной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лесных отношений (финансовое обеспечение выполнения функций управления в сфере лесного хозяйства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48 429 263,00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48 775 263,00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48 975 263,00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5 966 000,00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5 966 000,00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лесных отношений (финансовое обеспечение государственных учреждений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552 509 237,00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576 702 137,00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583 532 137,00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538 139 237,00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561 880 137,00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567 988 830,00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538 139 237,00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561 880 137,00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567 988 830,00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14 370 000,00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14 822 000,00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15 543 307,00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14 370 000,00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14 822 000,00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15 543 307,00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36 4 01 53450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36 4 01 53450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36 4 01 53450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оказывающие услуги в сфере лесных отношений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Транспорт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1 910 010 806,00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1 978 027 806,00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2 157 407 556,00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Обновление общественного транспорта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Компенсация организациям железнодорожного транспорта потерь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доходах в связи с принятием Брянской областью решений об установлении льгот по тарифам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транспортного обслуживания населения по межмуниципальным маршрутам регулярных перевозок по регулируемым тарифам на территории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Субсидии акционерному обществу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Международный аэропорт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Брянск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Дорожное хозяйство (дорожные фонды)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13 111 368 883,84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13 349 010 552,63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13 688 253 274,05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Содержание и обслуживание специальных технических средств, используемых для выявления, фиксации и профилактики нарушений правил дорожного движения, рассылка копий постановлений по делам об административных правонарушениях, связанных с нарушением правил дорожного движения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9Д830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9Д830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9Д830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9Д820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9Д820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9Д820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4 384 806 767,68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4 212 049 292,93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4 434 905 454,55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3 354 905 757,58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3 454 928 080,81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3 929 854 949,50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3 354 905 757,58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3 454 928 080,81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3 929 854 949,50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1 029 901 010,10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757 121 212,12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505 050 505,05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1 029 901 010,10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757 121 212,12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505 050 505,05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Региональная и местная дорожная сеть (Брянская область)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9Д090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9Д090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9Д090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160 835 055,90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98 232 139,39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98 232 139,39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62 602 916,51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62 602 916,51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Связь и информатика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116 659 925,85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66 146 168,16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66 146 168,16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56 081 383,85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56 081 383,85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56 081 383,85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70 0 00 18610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70 0 00 18610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70 0 00 18610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2 051 336 573,30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2 283 954 938,30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848 766 284,11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06 2 01 17410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06 2 01 17410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06 2 01 17410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55 597 105,00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50 241 658,00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50 241 658,00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комплексных кадастровых работ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П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П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П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в сфере туризма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195 211 241,81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193 711 241,81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193 711 241,83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20 748 637,81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20 748 637,81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иные функции заказчика-застройщика по капитальному строительству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защиты прав граждан - участников долевого строительства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финансирования мероприятий, предусмотренных 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статьей 21.1 Федерального закона 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 30 декабря 2004 года № 214-ФЗ 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proofErr w:type="gramEnd"/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Разработка и внесение изменений в градостроительную документацию Брянской области регионального значения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конкурсов среди работодателей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Докапитализация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 (Субсидия в виде имущественного взноса 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докапитализации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восстановление)</w:t>
            </w:r>
            <w:proofErr w:type="gramEnd"/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R0751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R0751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R0751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Докапитализация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(или) на оборотные средства (Субсидия в виде имущественного взноса 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докапитализации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займов на инвестиционные цели и (или) на оборотные средства)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R2641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R2641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R2641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37 4 03 10870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37 4 03 10870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37 4 03 10870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малого и среднего предпринимательства в субъектах Российской Федерации (субъектам малого и среднего предпринимательства и гражданам, желающим вести бизнес, обеспечено оказание услуг и мер поддержки организациями инфраструктуры поддержки малого и среднего предпринимательства)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Государственная поддержка малого и среднего предпринимательства в субъектах Российской Федерации (субъектам малого и среднего предпринимательства обеспечен льготный доступ к производственным площадям и помещениям индустриальных (промышленных) парков, агропромышленных парков,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бизнес-парков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технопарков, промышленных технопарков в целях создания и (или) развития производственных и инновационных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результатов федерального проекта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Производительность труда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(субсидия в виде имущественного взноса автономной некоммерческой организации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Региональный центр компетенций в сфере производительности труда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достижения результата федерального проекта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Производительность труда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52891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52891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52891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юридическим лицам и осуществляющим предпринимательскую деятельность физическим лицам, пострадавшим в ходе проведения контртеррористической операции, а также в результате обстрелов украинскими вооруженными формированиями и террористических актов, на восстановление и (или) поддержание предпринимательской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Докапитализация государственных микрофинансовых организаций в целях предоставления субъектам малого и среднего предпринимательства льготного доступа к займам (Субсидия в виде имущественного взноса 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предоставления субъектам малого и среднего предпринимательства льготного доступа к займам)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R2961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R2961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R2961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Агентство инвестиционного развития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40 4 06 11140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40 4 06 11140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40 4 06 11140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 поддержки экспорта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40 4 06 18650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40 4 06 18650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40 4 06 18650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Жилищно-коммунальное хозяйство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2 492 452 785,89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2 415 131 230,39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3 306 957 920,21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Жилищное хозяйство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726 192 138,63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581 555 533,65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315 999 852,87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устойчивого сокращения непригодного для проживания жилищного фонда (за счет средств публично-правовой компании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территорий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устойчивого сокращения непригодного для проживания жилищного фонда (за счет средств областного бюджета)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в виде имущественного взноса некоммерческой организации Региональный фонд капитального ремонта многоквартирных домов Брянской области на реализацию инфраструктурного проекта по замене лифтового оборудования в многоквартирных домах, расположенных на территории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Субсидии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расположенных на территории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Региональный фонд капитального ремонта многоквартирных домов Брянской области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проведение обследования технического состояния многоквартирных домов, расположенных на территории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Коммунальное хозяйство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1 114 806 877,47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1 461 304 266,69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2 581 725 684,50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коммунальной инфраструктуры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51540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51540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51540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коммунальной инфраструктуры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Д1540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Д1540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Д1540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Строительство (реконструкция) объектов инфраструктуры, реализация которых осуществляется в соответствии с постановлением Правительства Российской Федерации от 2 февраля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2022 года № 87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 предоставлении публично-правовой компанией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территорий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внесении изменения в Положение о Правительственной комиссии по региональному развитию в Российской Федерации</w:t>
            </w:r>
            <w:proofErr w:type="gramEnd"/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водоснабжения в населенных пунктах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1И110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1И110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1И110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 28 апреля 2025 года № 566 (Реконструкция Бордовичских водозаборных сооружений в г. Брянске Брянской области) за счет средств казначейского инфраструктурного кредита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12 2 02 97520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12 2 02 97520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12 2 02 97520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очистки сточных вод в населенных пунктах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03 1И060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03 1И060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03 1И060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12 4 02 13450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12 4 02 13450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12 4 02 13450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Благоустройство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579 281 401,79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300 599 062,05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337 560 014,84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05 R5767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05 R5767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05 R5767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02 R2030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02 R2030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02 R2030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72 172 368,00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71 672 368,00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71 672 368,00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92 102 595,00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14 968 832,00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15 434 432,00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Экологический контроль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71 020 552,00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14 092 456,00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14 558 056,00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12 338 200,00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12 779 400,00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13 245 000,00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2 969 225,00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3 410 425,00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3 876 025,00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2 969 225,00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3 410 425,00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3 876 025,00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58 652 352,00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5 858 056,00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5 858 056,00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52 794 296,00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52 794 296,00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27 113 998 559,51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26 769 154 869,65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26 329 275 248,37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Дошкольное образование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455 976 060,62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378 667 272,73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проектов комплексного развития территорий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проектов комплексного развития территорий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А3180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А3180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А3180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образование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4 662 979 462,80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4 213 886 570,86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3 442 971 406,66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51 403 228,50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35 586 850,50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35 586 850,50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15 816 378,00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14 498 346,50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1 318 031,50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41 075 900,00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47 245 000,00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47 217 900,00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45 385 340,00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45 358 240,00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45 385 340,00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45 358 240,00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1 859 660,00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1 859 660,00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1 859 660,00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1 625 300,00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83 435 353,54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98 224 141,42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99 441 616,16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81 305 319,53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95 610 300,91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96 827 775,65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81 305 319,53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95 610 300,91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96 827 775,65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2 130 034,01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2 613 840,51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2 613 840,51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1 666 094,95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2 115 966,13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2 115 966,13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463 939,06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497 874,38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497 874,38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945 095 800,00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926 893 800,00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899 473 600,00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904 551 480,00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886 505 760,00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859 866 840,00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904 551 480,00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886 505 760,00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859 866 840,00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38 356 960,00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38 200 680,00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37 419 400,00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36 560 200,00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36 403 920,00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35 622 640,00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14 июля 2021 года № 1189 (Строительство школы на территории бывшего аэропорта по ул. Амосова в Советском районе г. Брянска) за счет средств казначейского инфраструктурного кредита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16 2 02 97510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16 2 02 97510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16 2 02 97510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 14 июля 2021 года № 1189 (Строительство школы на территории бывшего аэропорта по ул. Амосова в Советском районе г. Брянска), за счет средств областного бюджета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К7510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К7510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К7510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Общеобразовательные организации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1 242 949 594,00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1 240 865 639,00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1 240 865 639,00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1 216 701 782,00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1 214 617 827,00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1 214 617 827,00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1 080 090 943,00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1 079 006 711,00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1 079 006 711,00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136 610 839,00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135 611 116,00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135 611 116,00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Предоставление бесплатного питания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обучающимся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16 4 08 14820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16 4 08 14820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16 4 08 14820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образование детей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522 604 750,50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640 909 498,91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726 542 023,63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205 137 273,13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205 137 273,13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205 137 273,13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516 501 938,50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516 501 938,50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203 805 593,00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203 605 593,00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203 605 593,00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312 696 345,50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311 696 345,50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311 696 345,50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Среднее профессиональное образование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3 300 238 136,20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3 446 171 869,22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3 330 397 103,25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и проведение общественно значимых мероприятий, проводимых учреждениями культуры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59 311 417,97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59 311 417,97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34 268 819,47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25 042 598,50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1 953 000,00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1 953 000,00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1 015 560,00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1 015 560,00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1 015 560,00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93 431 600,00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94 369 000,00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94 056 500,00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93 431 600,00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94 369 000,00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94 056 500,00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48 043 880,00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48 121 960,00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48 200 060,00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45 387 720,00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46 247 040,00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45 856 440,00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2 698 675 153,35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2 687 191 861,40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2 679 428 021,40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2 698 675 153,35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2 687 191 861,40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2 679 428 021,40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1 510 069 888,40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1 507 246 728,40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1 499 482 888,40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1 188 605 264,95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1 179 945 133,00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1 179 945 133,00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73 809 281,93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74 264 736,47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74 264 635,46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16 4 01 15830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16 4 01 15830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16 4 01 15830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Организации дополнительного профессионального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21 4 01 11250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21 4 01 11250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21 4 01 11250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Высшее образование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Грант в форме субсидии 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ФГАОУ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Первый МГМУ 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им. И.М. Сеченова Минздрава России (Сеченовский университет) на реализацию программ высшего образования по направлениям подготовки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Лечебное дело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Педиатрия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Стоматология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Фармация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Молодежная политика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56 244 556,00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53 782 217,00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53 463 384,00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5 249 091,00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5 249 091,00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5 249 091,00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патриотических мероприятий, направленных на увеличение численности молодежи Брянской области, вовлеченной в социально-активную деятельность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13260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13260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13260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 в сфере молодежной политики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44 4 01 13200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44 4 01 13200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44 4 01 13200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18 021 852 511,46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17 940 208 504,46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17 940 553 404,46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65 000 474,00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62 543 267,00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62 543 267,00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58 970 120,00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58 970 120,00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высокоскоростным доступом государственных и муниципальных общеобразовательных организаций, государственных профессиональных образовательных организаций к информационно-телекоммуникационной сети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95419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иным информационным системам с использованием единой сети передачи данных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9 013 000,00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9 338 200,00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9 683 100,00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8 754 500,00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9 079 700,00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9 424 600,00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8 754 500,00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9 079 700,00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9 424 600,00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Дополнительные меры государственной поддержки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обучающихся</w:t>
            </w:r>
            <w:proofErr w:type="gramEnd"/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2 120 500,00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16 4 02 18611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16 4 02 18611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16 4 02 18611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16 4 03 14750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лучших учителей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16 4 05 11310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16 4 05 11310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16 4 05 11310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54192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Культура, кинематография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1 617 303 030,00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1 433 614 965,00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1 723 350 963,30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1 563 044 043,00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1 379 653 508,00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1 669 198 206,30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12 828 283,00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8 989 899,00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8 989 899,00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3 838 384,00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3 838 384,00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модельных муниципальных библиотек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54540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54540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54540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117 872 022,00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129 054 446,00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133 859 597,00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84 150 607,00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60 862 526,00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133 859 597,00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84 150 607,00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60 862 526,00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133 859 597,00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33 721 415,00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68 191 920,00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33 721 415,00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30 574 748,00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37 617 172,00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16 459 100,00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8 896 800,00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8 896 800,00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7 562 300,00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7 562 300,00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Строительство (реконструкция) учреждений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1И030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1И030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1И030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(или) модернизация инфраструктуры в сфере культуры муниципальной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R1100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R1100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R1100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Библиотеки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Музеи и постоянные выставки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339 301 301,00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339 301 301,00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247 204 253,00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245 915 461,00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245 915 461,00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92 097 048,00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88 661 124,00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88 661 124,00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Государственные архивы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5 140 324,00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5 246 668,00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5 342 152,00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4 281 377,00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4 369 947,00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4 449 474,00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4 281 377,00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4 369 947,00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4 449 474,00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876 721,00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892 678,00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858 947,00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876 721,00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892 678,00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Учреждения, обеспечивающие оказание услуг в сфере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R4670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R4670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R4670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R5170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R5170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R5170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1 818 000,00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1 818 000,00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общественно значимых мероприятий, проводимых учреждениями культуры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2 431 926,00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2 431 926,00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2 431 926,00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R5190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54 258 987,00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53 961 457,00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54 152 757,00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9 514 899,00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9 036 869,00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9 036 869,00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8 501 678,00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8 501 678,00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4 859 900,00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5 033 200,00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5 217 300,00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4 648 457,00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4 821 757,00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5 005 857,00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4 648 457,00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4 821 757,00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5 005 857,00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Здравоохранение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10 929 897 309,00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12 808 884 059,26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14 832 156 362,46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Стационарная медицинская помощь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4 093 073 091,70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5 195 603 814,51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6 108 370 905,51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хронический вирусный гепатит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</w:t>
            </w:r>
            <w:proofErr w:type="gramEnd"/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Д5 52140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Д5 52140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Д5 52140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26 142 550,00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26 142 550,00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53160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53160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53160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медицинских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R1110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R1110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R1110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А1110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А1110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А1110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Больницы, клиники, госпитали, медико-санитарные части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2 817 283 054,28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2 779 208 481,82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2 791 240 287,82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2 817 283 054,28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2 779 208 481,82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2 791 240 287,82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1 723 227 647,16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1 708 642 127,95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1 720 795 741,95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1 094 055 407,12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1 070 566 353,87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1 070 444 545,87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Оказание медицинских услуг по профилю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Ортопедическая стоматология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участникам специальной военной операции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медицинской помощи больным гепатитами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C и D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паллиативной медицинской помощи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20 720 500,00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20 959 500,00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21 006 500,00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20 720 500,00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20 959 500,00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21 006 500,00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20 720 500,00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20 959 500,00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21 006 500,00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программы комплексного восстановления и развития пострадавших территорий Белгородской, Брянской и Курской областей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811 048,03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811 048,03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811 048,03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Амбулаторная помощь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5 541 190 700,98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6 301 270 936,94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7 398 316 231,79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профилактики развития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сердечно-сосудистых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Д3 52660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Д3 52660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Д3 52660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медицинских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Поликлиники, амбулатории, диагностические центры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237 293 431,94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237 253 043,94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237 212 650,94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237 293 431,94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237 253 043,94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237 212 650,94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76 126 633,05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76 112 377,05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76 098 117,05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161 166 798,89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161 140 666,89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161 114 533,89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Оказание медицинских услуг по профилю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Ортопедическая стоматология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участникам специальной военной операции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544 333 900,00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562 609 700,00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585 151 500,00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43 546 712,00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46 812 120,00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43 546 712,00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45 008 776,00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46 812 120,00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500 787 188,00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517 600 924,00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538 339 380,00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500 787 188,00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517 600 924,00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538 339 380,00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паллиативной медицинской помощи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21 742 400,00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23 122 700,00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23 353 900,00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21 742 400,00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23 122 700,00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23 353 900,00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21 742 400,00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23 122 700,00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23 353 900,00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1 054 800,00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Скорая медицинская помощь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Станции скорой и неотложной помощи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Санаторно-оздоровительная помощь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148 359 425,51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5 290 910,00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5 290 910,00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57520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5 290 910,00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Санатории, пансионаты, дома отдыха и турбазы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63 156 400,29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63 156 400,29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79 911 750,80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79 912 115,22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79 912 115,22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Центры, станции и отделения переливания крови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14 4 02 10450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14 4 02 10450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14 4 02 10450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782 044 946,92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798 439 159,41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806 615 208,76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Оказание государственной поддержки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обучающихся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договорам о целевом обучении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28 708 072,40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37 978 522,52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45 447 526,40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28 708 072,40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37 978 522,52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45 447 526,40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14 318 000,00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15 278 000,00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13 794 800,00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14 390 072,40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22 700 522,52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31 652 726,40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II (фибриногена), VII (лабильного), 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X (Стюарта - 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Прауэра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), а также после трансплантации органов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(или) тканей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14 4 05 52160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14 4 05 52160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14 4 05 52160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R4680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R4680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R4680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68 152 445,00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67 719 667,00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67 719 667,00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63 720 059,00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63 720 059,00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460 555 344,72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467 730 985,09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468 377 730,56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454 655 928,01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461 831 568,38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462 478 313,85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147 507 607,43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147 883 859,64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147 879 818,64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307 148 320,58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313 947 708,74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314 598 495,21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1 445 500,00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1 498 400,00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1 552 400,00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1 395 500,00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1 448 400,00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1 502 400,00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1 395 500,00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1 448 400,00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1 502 400,00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25 708 730 965,84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23 939 727 174,51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24 768 191 456,51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Пенсионное обеспечение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211 386 624,00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212 086 624,00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212 886 624,00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Пенсия за выслугу лет лицам, замещавшим государственные должности государственной службы Брянской области, должности государственной гражданской службы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Пенсия за выслугу лет лицам, замещавшим государственные должности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Доплата к пенсии отдельным категориям пенсионеров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обслуживание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3 820 311 814,93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3 825 382 128,07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3 829 044 552,31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Комплексные центры социального обслуживания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Стационарные социальные учреждения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Реабилитационные центры и центры помощи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 для детей-сирот и детей, оставшихся без попечения родителей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16 620 931 109,88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14 905 658 700,96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15 449 892 160,92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комплексного развития сельских территорий (Предоставление социальных выплат на строительство (приобретение) жилья гражданам, проживающим на сельских территориях, на улучшение жилищных условий)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01 R5761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01 R5761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01 R5761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социальной поддержки отдельных категорий медицинских работников на территории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R1380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R1380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R1380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14 4 06 13770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14 4 06 13770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14 4 06 13770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343A68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работников отрасли культуры, прибывших (переехавших) в населенные пункты с числом жителей 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 50 тысяч человек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52560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на оплату жилых помещений, отопления и освещения педагогическим работникам ликвидированных государственных образовательных организаций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ипотечного кредитования в жилищном строительстве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19 4 06 16120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19 4 06 16120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19 4 06 16120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54040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пособие на погребение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граждан, удостоенных звания Почетного гражданина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Герой Труда Брянской области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граждан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 в соответствии с абзацами третьим, четвертым статьи 1, статьей 1.1 Закона Брянской области от 6 июля 2007 года 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№ 95-З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ежемесячном пособии родителям и вдовам (вдовцам) отдельных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 в соответствии с абзацами вторым, пятым и шестым статьи 1 Закона Брянской области от 6 июля 2007 года № 95-З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ежемесячном пособии родителям и вдовам (вдовцам) отдельных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специализированным службам по вопросам похоронного дела расходов по захоронению умерших граждан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социальной поддержки отдельным категориям инвалидов на возмещение расходов на оплату проезда к месту проведения лечения (реабилитации) и обратно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 случае получения увечья (ранения, травмы, контузии), причинения вреда здоровью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Единовременная денежная выплата при поступлении на военную службу по контракту, при призыве на военную службу по мобилизации, при поступлении в добровольческое формирование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Барс-Брянск</w:t>
            </w:r>
            <w:r w:rsidR="00343A6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членам семей погибших (умерших) военнослужащих, сотрудников, добровольцев, работников специализированного государственного унитарного предприятия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отдельным категориям граждан из числа сотрудников органов внутренних дел, войск национальной гвардии, работников военного комиссариата Брянской области, пункта отбора на военную службу по контракту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при исполнении должностных обязанностей работниками специализированного государственного унитарного предприятия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1995 года № 5-ФЗ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ветеранах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1995 года № 181-ФЗ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социальной защите инвалидов в Российской Федерации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21 4 05 51760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21 4 05 51760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21 4 05 51760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Почетный донор России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103 507 900,00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107 648 500,00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111 937 500,00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103 207 900,00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107 336 500,00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111 612 500,00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103 207 900,00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107 336 500,00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111 612 500,00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 17 сентября 1998 года № 157-ФЗ 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 иммунопрофилактике инфекционных болезней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978 563 800,00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978 022 100,00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977 852 600,00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14 482 745,00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14 474 727,00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14 472 218,00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14 482 745,00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14 474 727,00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14 472 218,00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964 081 055,00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963 547 373,00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963 380 382,00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964 081 055,00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963 547 373,00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963 380 382,00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ветеранам труда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труженикам тыла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ветеранов труда на оплату жилых помещений и коммунальных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реабилитированным лицам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реабилитированных лиц на оплату жилых помещений и коммунальных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лицам, признанным пострадавшими от политических репрессий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лиц, признанных пострадавшими от политических репрессий, на оплату жилых помещений и коммунальных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ветеранов труда Брянской области в части предоставления льготного проезда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ветеранам труда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ветеранов труда Брянской области на оплату жилых помещений и коммунальных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отдельным категориям граждан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отдельным категориям ветеранов Великой Отечественной войны на оплату жилых помещений и коммунальных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реабилитированным лицам и лицам, пострадавшим от политических репрессий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ветеранам труда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труженикам тыла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R4620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R4620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R4620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А4620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А4620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А4620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 50 тысяч человек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R1430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R1430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R1430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243 786 870,00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249 739 170,00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235 762 570,00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243 731 856,00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249 684 156,00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235 707 556,00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243 731 856,00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249 684 156,00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235 707 556,00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семьи и детства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4 189 358 066,39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4 130 938 497,67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4 160 559 899,67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единовременное пособие при рождении ребенка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многодетной семье при рождении ребенка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16890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16890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16890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Областной материнский (семейный) капитал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16910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Ежегодное пособие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 началу учебного года на обучающихся общеобразовательных организаций из многодетной семьи для приобретения одежды для посещения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учебных занятий, а также спортивной формы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17140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17140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17140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Единовременное денежное поощрение при награждении Почетным знаком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Материнская слава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при рождении второго ребенка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детям в возрасте до 18 лет, страдающим фенилкетонурией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21 4 05 59400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21 4 05 59400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21 4 05 59400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907C84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866 743 350,64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865 661 223,81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1 115 808 219,61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11 4 01 11370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11 4 01 11370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11 4 01 11370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Дополнительные меры социальной поддержки в части однократного бесплатного получения дополнительного профессионального образования по одной из дополнительных профессиональных программ в государственных профессиональных образовательных организациях Брянской области, государственных образовательных организациях дополнительного профессионального образования Брянской области, федеральных государственных образовательных организациях или их филиалах, осуществляющих образовательную деятельность на территории Брянской области в рамках реализации проекта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Брянские Герои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proofErr w:type="gramEnd"/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11 4 01 13240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11 4 01 13240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11 4 01 13240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53130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51630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оказания бесплатной юридической помощи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в сфере пожарной безопасности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21 4 02 17060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21 4 02 17060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21 4 02 17060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21 4 04 11310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21 4 05 11360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21 4 05 11360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21 4 05 11360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Выплата компенсаций поставщику (поставщикам) социальных услуг, включенному (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ым</w:t>
            </w:r>
            <w:proofErr w:type="spell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 в реестр поставщиков социальных услуг, но не участвующему (им) в выполнении государственного задания (заказа)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Приспособление жилых помещений инвалидов и общего имущества в многоквартирных домах, в которых проживают инвалиды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3 447 801,00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2 335 000,00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2 335 000,00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3 347 801,00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2 235 000,00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2 235 000,00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3 312 801,00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R5140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R5140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R5140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Физическая культура и спорт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1 749 818 847,37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1 520 218 875,68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2 097 577 477,99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Физическая культура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167 448 868,31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76 285 624,95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76 285 624,95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основания для размещения спортивных сооружений с учетом монтажа оборудования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50 628 947,84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20 671 012,80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20 671 012,80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29 957 935,04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29 957 935,04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25 4 01 10260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59 074 894,64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59 074 894,64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59 074 894,64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Массовый спорт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208 345 833,00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72 706 370,00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649 702 929,31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1И120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1И120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1И120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Софинансирование капитальных вложений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Осуществление капитального </w:t>
            </w:r>
            <w:proofErr w:type="gram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ремонта объектов спортивной инфраструктуры государственной собственности субъектов Российской</w:t>
            </w:r>
            <w:proofErr w:type="gramEnd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Федерации (муниципальной собственности)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R1440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Закупка и монтаж оборудования для создания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умных</w:t>
            </w:r>
            <w:r w:rsidR="0031136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спортивных площадок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R7530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R7530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R7530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 высших достижений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1 342 092 189,60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1 339 294 924,27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1 339 656 967,27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6 870 431,00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7 038 495,00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7 198 173,00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1 360 000,00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1 360 000,00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5 540 431,00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5 708 495,00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5 838 173,00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4 662 198,00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5 708 495,00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5 838 173,00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878 233,00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спортивная школа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использующих в своих наименованиях слова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олимпийский</w:t>
            </w:r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паралимпийский</w:t>
            </w:r>
            <w:proofErr w:type="spellEnd"/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сурдлимпийский</w:t>
            </w:r>
            <w:proofErr w:type="spellEnd"/>
            <w:r w:rsidR="00907C8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371 875 038,54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371 875 038,54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371 875 038,54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79 939 533,00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79 939 533,00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79 939 533,00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42 772 086,00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42 772 086,00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31 492 086,00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31 545 000,00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31 545 000,00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</w:t>
            </w:r>
            <w:r w:rsidR="006F1CF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идии Ассоциации Некоммерческое п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артнерство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Футбольный клуб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Динамо-Брянск</w:t>
            </w:r>
            <w:r w:rsidR="006F1CF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развитие профессионального футбола 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Спортивные школы, спортивные школы олимпийского резерва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384 880 041,28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384 880 041,28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354 480 638,51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353 643 705,18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353 643 705,18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30 399 402,77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29 799 402,77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29 799 402,77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25 4 03 17630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25 4 03 17630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25 4 03 17630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31 931 956,46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31 931 956,46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31 931 956,46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25 4 01 17650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Средства массовой информации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250 992 227,00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244 402 725,00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244 402 725,00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Телевидение и радиовещание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64 332 688,00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64 332 688,00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64 332 688,00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Электронные средства массовой информации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Периодическая печать и издательства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Печатные средства массовой информации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78 574 173,00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77 547 126,00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77 547 126,00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60 075 820,00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57 013 365,00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57 013 365,00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средств массовой информации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48 009 546,00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45 509 546,00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45 509 546,00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11 4 06 98700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18 4 01 15800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18 4 01 15800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Обслуживание государственного долга субъекта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18 4 01 15800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3 996 231 000,00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3 338 890 000,00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3 338 890 000,00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667 341 000,00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муниципальных образований, населенные пункты которых удостоены почетного звания Брянской области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 партизанской славы</w:t>
            </w:r>
            <w:r w:rsidR="006F1CF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Поселок партизанской славы</w:t>
            </w:r>
            <w:r w:rsidR="006F1CF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Село партизанской славы</w:t>
            </w:r>
            <w:r w:rsidR="006F1CF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Населенный пункт партизанской славы</w:t>
            </w:r>
            <w:r w:rsidR="006F1CF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победителей регионального этапа Всероссийского конкурса </w:t>
            </w:r>
            <w:r w:rsidR="00F40B8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Лучшая муниципальная практика</w:t>
            </w:r>
            <w:r w:rsidR="006F1CF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Брянской области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242 840 000,00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242 840 000,00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инициативных проектов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11 2 01 15870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11 2 01 15870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11 2 01 15870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Выравнивание бюджетной обеспеченности поселений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18 4 04 15880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молодежных инициативных проектов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44 2 01 13290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C08" w:rsidRPr="00E22E5E" w:rsidRDefault="007C3C08" w:rsidP="007C3C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44 2 01 13290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7C3C08" w:rsidRPr="00E22E5E" w:rsidTr="00672CA0">
        <w:trPr>
          <w:cantSplit/>
          <w:trHeight w:val="20"/>
        </w:trPr>
        <w:tc>
          <w:tcPr>
            <w:tcW w:w="14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44 2 01 13290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7C3C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C08" w:rsidRPr="00E22E5E" w:rsidRDefault="007C3C08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E22E5E" w:rsidRPr="00E22E5E" w:rsidTr="00672CA0">
        <w:trPr>
          <w:cantSplit/>
          <w:trHeight w:val="20"/>
        </w:trPr>
        <w:tc>
          <w:tcPr>
            <w:tcW w:w="26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E5E" w:rsidRPr="00E22E5E" w:rsidRDefault="00E22E5E" w:rsidP="00E22E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ИТОГО: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E5E" w:rsidRPr="00E22E5E" w:rsidRDefault="00E22E5E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104 080 637 483,91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E5E" w:rsidRPr="00E22E5E" w:rsidRDefault="00E22E5E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103 689 650 933,37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E5E" w:rsidRPr="00E22E5E" w:rsidRDefault="00E22E5E" w:rsidP="00672CA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E22E5E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108 090 594 399,26</w:t>
            </w:r>
          </w:p>
        </w:tc>
      </w:tr>
    </w:tbl>
    <w:p w:rsidR="000066E5" w:rsidRPr="00A0439F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A0439F" w:rsidSect="000A04EA">
      <w:headerReference w:type="default" r:id="rId7"/>
      <w:pgSz w:w="15840" w:h="12240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64" w:rsidRDefault="00311364" w:rsidP="000066E5">
      <w:pPr>
        <w:spacing w:after="0" w:line="240" w:lineRule="auto"/>
      </w:pPr>
      <w:r>
        <w:separator/>
      </w:r>
    </w:p>
  </w:endnote>
  <w:endnote w:type="continuationSeparator" w:id="0">
    <w:p w:rsidR="00311364" w:rsidRDefault="00311364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64" w:rsidRDefault="00311364" w:rsidP="000066E5">
      <w:pPr>
        <w:spacing w:after="0" w:line="240" w:lineRule="auto"/>
      </w:pPr>
      <w:r>
        <w:separator/>
      </w:r>
    </w:p>
  </w:footnote>
  <w:footnote w:type="continuationSeparator" w:id="0">
    <w:p w:rsidR="00311364" w:rsidRDefault="00311364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74350"/>
      <w:docPartObj>
        <w:docPartGallery w:val="Page Numbers (Top of Page)"/>
        <w:docPartUnique/>
      </w:docPartObj>
    </w:sdtPr>
    <w:sdtContent>
      <w:p w:rsidR="00311364" w:rsidRDefault="003113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FA5" w:rsidRPr="00A03FA5">
          <w:rPr>
            <w:noProof/>
            <w:lang w:val="ru-RU"/>
          </w:rPr>
          <w:t>191</w:t>
        </w:r>
        <w:r>
          <w:fldChar w:fldCharType="end"/>
        </w:r>
      </w:p>
    </w:sdtContent>
  </w:sdt>
  <w:p w:rsidR="00311364" w:rsidRDefault="003113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338A"/>
    <w:rsid w:val="000A04EA"/>
    <w:rsid w:val="0022056A"/>
    <w:rsid w:val="00226950"/>
    <w:rsid w:val="00311364"/>
    <w:rsid w:val="00343A68"/>
    <w:rsid w:val="004706CB"/>
    <w:rsid w:val="004854E4"/>
    <w:rsid w:val="00672CA0"/>
    <w:rsid w:val="006F1CFA"/>
    <w:rsid w:val="00787E0A"/>
    <w:rsid w:val="007C3C08"/>
    <w:rsid w:val="007D15D8"/>
    <w:rsid w:val="008C5CB3"/>
    <w:rsid w:val="00907C84"/>
    <w:rsid w:val="00954192"/>
    <w:rsid w:val="00957351"/>
    <w:rsid w:val="00A03FA5"/>
    <w:rsid w:val="00A0439F"/>
    <w:rsid w:val="00D9107A"/>
    <w:rsid w:val="00E22E5E"/>
    <w:rsid w:val="00F40B8A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31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31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191</Pages>
  <Words>45906</Words>
  <Characters>261665</Characters>
  <Application>Microsoft Office Word</Application>
  <DocSecurity>0</DocSecurity>
  <Lines>2180</Lines>
  <Paragraphs>613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6</cp:revision>
  <cp:lastPrinted>2025-12-10T08:49:00Z</cp:lastPrinted>
  <dcterms:created xsi:type="dcterms:W3CDTF">2025-10-31T05:29:00Z</dcterms:created>
  <dcterms:modified xsi:type="dcterms:W3CDTF">2025-12-10T08:50:00Z</dcterms:modified>
</cp:coreProperties>
</file>